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22" w:rsidRPr="002D5953" w:rsidRDefault="00D35022" w:rsidP="00D3502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0A3380" w:rsidRPr="00984EFE" w:rsidRDefault="00D35022" w:rsidP="000A3380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color w:val="110C00"/>
          <w:sz w:val="24"/>
          <w:szCs w:val="24"/>
        </w:rPr>
      </w:pP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Администрация Антроповского муниципального района Костромской области</w:t>
      </w:r>
      <w:r w:rsidR="00916871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 w:rsidR="00C23ADF">
        <w:rPr>
          <w:rFonts w:ascii="Times New Roman" w:eastAsia="Courier New" w:hAnsi="Times New Roman" w:cs="Times New Roman"/>
          <w:sz w:val="24"/>
          <w:szCs w:val="24"/>
        </w:rPr>
        <w:t xml:space="preserve"> п</w:t>
      </w:r>
      <w:r w:rsidR="00C23ADF" w:rsidRPr="00C23ADF">
        <w:rPr>
          <w:rFonts w:ascii="Times New Roman" w:eastAsia="Courier New" w:hAnsi="Times New Roman" w:cs="Times New Roman"/>
          <w:sz w:val="24"/>
          <w:szCs w:val="24"/>
        </w:rPr>
        <w:t>остановление администрации  Антроповского муниципального района Костромской области</w:t>
      </w:r>
      <w:r w:rsid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Постановление администрации  Антроповского муниципального района Костромской области «Об утверждении Порядка предоставления субсидии субъектам малого и среднего предпринимательства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на возмещение части стоимости горюче-смазочных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материалов, произведенных при доставке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и реализации отдельных видов  социально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значимых</w:t>
      </w:r>
      <w:proofErr w:type="gramEnd"/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продовольственных товаров первой необходимости в труднодоступные и (или) малонаселенные пункты Антроповского муниципального района Костромской области, в которых отсутствуют торговые объекты»</w:t>
      </w:r>
      <w:r w:rsidR="000A3380">
        <w:rPr>
          <w:rFonts w:ascii="Times New Roman" w:hAnsi="Times New Roman" w:cs="Times New Roman"/>
          <w:color w:val="110C00"/>
          <w:sz w:val="24"/>
          <w:szCs w:val="24"/>
        </w:rPr>
        <w:t>, разработанного отделом по экономике и предпринимательству администрации</w:t>
      </w:r>
      <w:r w:rsidR="000A3380"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r w:rsidR="000A3380">
        <w:rPr>
          <w:rFonts w:ascii="Times New Roman" w:hAnsi="Times New Roman" w:cs="Times New Roman"/>
          <w:color w:val="110C00"/>
          <w:sz w:val="24"/>
          <w:szCs w:val="24"/>
        </w:rPr>
        <w:t>Антроповского муниципального района Костромской области.</w:t>
      </w:r>
    </w:p>
    <w:p w:rsidR="003C2E55" w:rsidRPr="002D5953" w:rsidRDefault="003C2E55" w:rsidP="003C2E5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или способствующих их введению, а также положений, способствующих возникновению необоснованных расходов</w:t>
      </w:r>
      <w:r w:rsidRPr="000F7A59">
        <w:t xml:space="preserve"> </w:t>
      </w:r>
      <w:r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Антроповского муниципального района Костромской области</w:t>
      </w:r>
      <w:proofErr w:type="gramEnd"/>
    </w:p>
    <w:p w:rsidR="003C2E55" w:rsidRPr="000A608C" w:rsidRDefault="003C2E55" w:rsidP="003C2E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 w:rsidR="000A3380">
        <w:rPr>
          <w:rFonts w:ascii="Times New Roman" w:hAnsi="Times New Roman" w:cs="Times New Roman"/>
          <w:sz w:val="24"/>
          <w:szCs w:val="24"/>
        </w:rPr>
        <w:t xml:space="preserve"> публичных консультаций: с  03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A338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.2024 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 w:rsidR="000A3380">
        <w:rPr>
          <w:rFonts w:ascii="Times New Roman" w:hAnsi="Times New Roman" w:cs="Times New Roman"/>
          <w:sz w:val="24"/>
          <w:szCs w:val="24"/>
        </w:rPr>
        <w:t xml:space="preserve"> 17.07</w:t>
      </w:r>
      <w:r>
        <w:rPr>
          <w:rFonts w:ascii="Times New Roman" w:hAnsi="Times New Roman" w:cs="Times New Roman"/>
          <w:sz w:val="24"/>
          <w:szCs w:val="24"/>
        </w:rPr>
        <w:t>.2024</w:t>
      </w:r>
      <w:r w:rsidRPr="007443FA">
        <w:rPr>
          <w:rFonts w:ascii="Times New Roman" w:hAnsi="Times New Roman" w:cs="Times New Roman"/>
          <w:sz w:val="24"/>
          <w:szCs w:val="24"/>
        </w:rPr>
        <w:t>г.</w:t>
      </w:r>
    </w:p>
    <w:p w:rsidR="003C2E55" w:rsidRPr="00C23ADF" w:rsidRDefault="003C2E55" w:rsidP="003C2E55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E17C4E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4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0A608C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0A608C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Pr="00916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Кукуева Елена Александровна </w:t>
      </w:r>
      <w:r w:rsidRPr="000A60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заведующий отделом по экономике и предпринимательству  </w:t>
      </w:r>
      <w:r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Антроповского</w:t>
      </w:r>
      <w:r w:rsidRPr="000A60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608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A608C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3E35AE" w:rsidRDefault="003E35AE" w:rsidP="003E35AE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>
        <w:rPr>
          <w:rFonts w:ascii="Times New Roman" w:hAnsi="Times New Roman" w:cs="Times New Roman"/>
          <w:sz w:val="24"/>
          <w:szCs w:val="24"/>
        </w:rPr>
        <w:t xml:space="preserve">с  </w:t>
      </w:r>
      <w:r w:rsidRPr="00E17C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  до  17</w:t>
      </w:r>
      <w:r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3E35AE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3E35AE" w:rsidRPr="002D5953" w:rsidRDefault="003E35AE" w:rsidP="003E35AE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3E35AE" w:rsidRPr="002D5953" w:rsidRDefault="003E35AE" w:rsidP="003E35AE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3E35AE" w:rsidRDefault="003E35AE" w:rsidP="003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3E35AE" w:rsidRDefault="003E35AE" w:rsidP="003E35A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3E35AE" w:rsidRPr="00FC6F39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</w:t>
      </w: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D35022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C23ADF" w:rsidRDefault="00C23ADF" w:rsidP="00C23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п</w:t>
      </w:r>
      <w:r w:rsidRPr="00C23ADF">
        <w:rPr>
          <w:rFonts w:ascii="Times New Roman" w:eastAsia="Courier New" w:hAnsi="Times New Roman" w:cs="Times New Roman"/>
          <w:sz w:val="24"/>
          <w:szCs w:val="24"/>
        </w:rPr>
        <w:t xml:space="preserve">остановление администрации  Антроповского муниципального района Костромской области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«Об утверждении Порядка предоставления субсидии субъектам малого и среднего предпринимательства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на возмещение части стоимости горюче-смазочных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материалов, произведенных при доставке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и реализации отдельных видов  социально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значимых продовольственных товаров первой необходимости в труднодоступные и (или) малонаселенные пункты Антроповского муниципального района Костромской области, в которых отсутствуют торговые объекты»</w:t>
      </w:r>
      <w:proofErr w:type="gramEnd"/>
    </w:p>
    <w:p w:rsidR="00C23ADF" w:rsidRPr="00C23ADF" w:rsidRDefault="00C23ADF" w:rsidP="00C23ADF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C2C1E" w:rsidRPr="007D361F" w:rsidRDefault="00AC2C1E" w:rsidP="00AC2C1E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</w:t>
      </w:r>
      <w:proofErr w:type="gramStart"/>
      <w:r w:rsidRPr="008A02F9">
        <w:rPr>
          <w:rFonts w:ascii="Times New Roman" w:hAnsi="Times New Roman" w:cs="Times New Roman"/>
          <w:sz w:val="24"/>
          <w:szCs w:val="24"/>
        </w:rPr>
        <w:t>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proofErr w:type="gramEnd"/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lastRenderedPageBreak/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>, а также насколько понятно сформулированы 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sectPr w:rsidR="009F05BC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A3380"/>
    <w:rsid w:val="000F7A59"/>
    <w:rsid w:val="00102EC3"/>
    <w:rsid w:val="00285023"/>
    <w:rsid w:val="002B5897"/>
    <w:rsid w:val="0033492E"/>
    <w:rsid w:val="003A7B74"/>
    <w:rsid w:val="003C2E55"/>
    <w:rsid w:val="003E35AE"/>
    <w:rsid w:val="00587273"/>
    <w:rsid w:val="006051AB"/>
    <w:rsid w:val="006B50FF"/>
    <w:rsid w:val="007A03AB"/>
    <w:rsid w:val="007A4741"/>
    <w:rsid w:val="008D4C1C"/>
    <w:rsid w:val="00916871"/>
    <w:rsid w:val="009B7EFF"/>
    <w:rsid w:val="009F05BC"/>
    <w:rsid w:val="00AC2C1E"/>
    <w:rsid w:val="00C0222C"/>
    <w:rsid w:val="00C23ADF"/>
    <w:rsid w:val="00C55601"/>
    <w:rsid w:val="00D35022"/>
    <w:rsid w:val="00DB6067"/>
    <w:rsid w:val="00DC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DF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9F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F05BC"/>
    <w:rPr>
      <w:b/>
      <w:bCs/>
    </w:rPr>
  </w:style>
  <w:style w:type="paragraph" w:customStyle="1" w:styleId="ConsTitle">
    <w:name w:val="ConsTitle"/>
    <w:rsid w:val="009F05B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2024-07-01T14:07:00Z</dcterms:created>
  <dcterms:modified xsi:type="dcterms:W3CDTF">2024-07-01T14:07:00Z</dcterms:modified>
</cp:coreProperties>
</file>